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602" w:rsidRDefault="00956646" w:rsidP="00012D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602">
        <w:rPr>
          <w:rFonts w:ascii="Times New Roman" w:hAnsi="Times New Roman" w:cs="Times New Roman"/>
          <w:b/>
          <w:sz w:val="28"/>
          <w:szCs w:val="28"/>
        </w:rPr>
        <w:t>Уважаемые родители!</w:t>
      </w:r>
    </w:p>
    <w:p w:rsidR="00012DC9" w:rsidRPr="00F12602" w:rsidRDefault="00012DC9" w:rsidP="00012D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602" w:rsidRDefault="00F12602" w:rsidP="00F126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56646">
        <w:rPr>
          <w:rFonts w:ascii="Times New Roman" w:hAnsi="Times New Roman" w:cs="Times New Roman"/>
          <w:sz w:val="28"/>
          <w:szCs w:val="28"/>
        </w:rPr>
        <w:t>В соответствии с Указом Президента «О внесении изменений в Указ Президента Российской Федерации от 7 апреля 2020 г. № 249 «О дополнительных мерах социальной  поддержки семей, имеющих детей» расширено право семей на ежемесячную выплату 5 тыс. рублей, которая с апреля по июнь предоставляется на детей до трех лет. Теперь эти средства могут получить не только семьи, имеющие право на материнский капитал, но и вообще все семьи, родившие или усыновившие первого</w:t>
      </w:r>
      <w:r>
        <w:rPr>
          <w:rFonts w:ascii="Times New Roman" w:hAnsi="Times New Roman" w:cs="Times New Roman"/>
          <w:sz w:val="28"/>
          <w:szCs w:val="28"/>
        </w:rPr>
        <w:t xml:space="preserve"> ребенка с 1 апреля 2017 года до 1 января 2020 года. Помимо этого, семьи с детьми от 3 до 16 лет получили право на единовременную выплату в размере 10 тыс. рублей начиная с 1 июня. </w:t>
      </w:r>
    </w:p>
    <w:p w:rsidR="00956646" w:rsidRDefault="00F12602" w:rsidP="00F126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Также внесены изменения в программу капитала, в соответствии с которыми после появления ребенка материнский капитал будет оформлен ПФР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беззаявительно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основании данных ЗАГС и семья сможет приступить к распоряжению средствами, не обращаясь за самим сертификатом.</w:t>
      </w:r>
    </w:p>
    <w:p w:rsidR="009F2E45" w:rsidRDefault="0044584D" w:rsidP="00F126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Дополнительную информацию можно получить на официальном сайте </w:t>
      </w:r>
      <w:r w:rsidR="009F2E45">
        <w:rPr>
          <w:rFonts w:ascii="Times New Roman" w:hAnsi="Times New Roman" w:cs="Times New Roman"/>
          <w:sz w:val="28"/>
          <w:szCs w:val="28"/>
        </w:rPr>
        <w:t xml:space="preserve">Пенсионного фонда Российской Федерации, а также </w:t>
      </w:r>
      <w:proofErr w:type="gramStart"/>
      <w:r w:rsidR="009F2E4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9F2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84D" w:rsidRPr="00956646" w:rsidRDefault="009F2E45" w:rsidP="00F126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Горячей линии Управления ПФР 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алуйки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Валуйском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bookmarkStart w:id="0" w:name="_GoBack"/>
      <w:bookmarkEnd w:id="0"/>
      <w:r w:rsidR="00335FAA">
        <w:rPr>
          <w:rFonts w:ascii="Times New Roman" w:hAnsi="Times New Roman" w:cs="Times New Roman"/>
          <w:sz w:val="28"/>
          <w:szCs w:val="28"/>
        </w:rPr>
        <w:t xml:space="preserve">:          </w:t>
      </w:r>
      <w:r>
        <w:rPr>
          <w:rFonts w:ascii="Times New Roman" w:hAnsi="Times New Roman" w:cs="Times New Roman"/>
          <w:sz w:val="28"/>
          <w:szCs w:val="28"/>
        </w:rPr>
        <w:t>6-29-33</w:t>
      </w:r>
    </w:p>
    <w:sectPr w:rsidR="0044584D" w:rsidRPr="00956646" w:rsidSect="00425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6646"/>
    <w:rsid w:val="00012DC9"/>
    <w:rsid w:val="00253444"/>
    <w:rsid w:val="00335FAA"/>
    <w:rsid w:val="00425810"/>
    <w:rsid w:val="0044584D"/>
    <w:rsid w:val="008A0380"/>
    <w:rsid w:val="00956646"/>
    <w:rsid w:val="009F2E45"/>
    <w:rsid w:val="00F12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Методист8</dc:creator>
  <cp:lastModifiedBy>Методист8</cp:lastModifiedBy>
  <cp:revision>4</cp:revision>
  <cp:lastPrinted>2020-06-19T11:11:00Z</cp:lastPrinted>
  <dcterms:created xsi:type="dcterms:W3CDTF">2020-06-19T12:35:00Z</dcterms:created>
  <dcterms:modified xsi:type="dcterms:W3CDTF">2020-06-19T16:06:00Z</dcterms:modified>
</cp:coreProperties>
</file>